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Bomba Filtro LaFonte serie MIX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93718</wp:posOffset>
            </wp:positionV>
            <wp:extent cx="2571078" cy="6239920"/>
            <wp:effectExtent b="0" l="0" r="0" t="0"/>
            <wp:wrapNone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078" cy="623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Ventajas: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Fácil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operación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Largo </w:t>
      </w:r>
      <w:r w:rsidDel="00000000" w:rsidR="00000000" w:rsidRPr="00000000">
        <w:rPr>
          <w:rtl w:val="0"/>
        </w:rPr>
        <w:t xml:space="preserve">tiempo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vida </w:t>
      </w:r>
      <w:r w:rsidDel="00000000" w:rsidR="00000000" w:rsidRPr="00000000">
        <w:rPr>
          <w:rtl w:val="0"/>
        </w:rPr>
        <w:t xml:space="preserve">útil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Posibilidad  de adaptar diferentes </w:t>
      </w:r>
      <w:r w:rsidDel="00000000" w:rsidR="00000000" w:rsidRPr="00000000">
        <w:rPr>
          <w:rtl w:val="0"/>
        </w:rPr>
        <w:t xml:space="preserve">elementos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filtrantes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misma </w:t>
      </w:r>
      <w:r w:rsidDel="00000000" w:rsidR="00000000" w:rsidRPr="00000000">
        <w:rPr>
          <w:rtl w:val="0"/>
        </w:rPr>
        <w:t xml:space="preserve">cámara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Puede cambiar entre sistema de bomba </w:t>
      </w:r>
      <w:r w:rsidDel="00000000" w:rsidR="00000000" w:rsidRPr="00000000">
        <w:rPr>
          <w:rtl w:val="0"/>
        </w:rPr>
        <w:t xml:space="preserve">magnética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sistema bomba de sello </w:t>
      </w:r>
      <w:r w:rsidDel="00000000" w:rsidR="00000000" w:rsidRPr="00000000">
        <w:rPr>
          <w:rtl w:val="0"/>
        </w:rPr>
        <w:t xml:space="preserve">mecánico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Tres años de </w:t>
      </w:r>
      <w:r w:rsidDel="00000000" w:rsidR="00000000" w:rsidRPr="00000000">
        <w:rPr>
          <w:rtl w:val="0"/>
        </w:rPr>
        <w:t xml:space="preserve">garantía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la estructura del </w:t>
      </w:r>
      <w:r w:rsidDel="00000000" w:rsidR="00000000" w:rsidRPr="00000000">
        <w:rPr>
          <w:rtl w:val="0"/>
        </w:rPr>
        <w:t xml:space="preserve">sistema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filtración.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Características: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Cuerpo de sistema de filtración  </w:t>
      </w:r>
      <w:r w:rsidDel="00000000" w:rsidR="00000000" w:rsidRPr="00000000">
        <w:rPr>
          <w:rtl w:val="0"/>
        </w:rPr>
        <w:t xml:space="preserve">construido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monobloque de polipropileno.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Tapa superior abatible con sistema de cierre </w:t>
      </w:r>
      <w:r w:rsidDel="00000000" w:rsidR="00000000" w:rsidRPr="00000000">
        <w:rPr>
          <w:rtl w:val="0"/>
        </w:rPr>
        <w:t xml:space="preserve">rápido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mediante tirantes articulados.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Bomba </w:t>
      </w:r>
      <w:r w:rsidDel="00000000" w:rsidR="00000000" w:rsidRPr="00000000">
        <w:rPr>
          <w:rtl w:val="0"/>
        </w:rPr>
        <w:t xml:space="preserve">magnética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sello </w:t>
      </w:r>
      <w:r w:rsidDel="00000000" w:rsidR="00000000" w:rsidRPr="00000000">
        <w:rPr>
          <w:rtl w:val="0"/>
        </w:rPr>
        <w:t xml:space="preserve">mecánico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tl w:val="0"/>
        </w:rPr>
        <w:t xml:space="preserve">sólida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polipropileno con </w:t>
      </w:r>
      <w:r w:rsidDel="00000000" w:rsidR="00000000" w:rsidRPr="00000000">
        <w:rPr>
          <w:rtl w:val="0"/>
        </w:rPr>
        <w:t xml:space="preserve">tuberías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descarga y </w:t>
      </w:r>
      <w:r w:rsidDel="00000000" w:rsidR="00000000" w:rsidRPr="00000000">
        <w:rPr>
          <w:rtl w:val="0"/>
        </w:rPr>
        <w:t xml:space="preserve">guías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tres costados de la base.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Puede usar cartuchos desde 10 “ o discos filtro de papel con </w:t>
      </w:r>
      <w:r w:rsidDel="00000000" w:rsidR="00000000" w:rsidRPr="00000000">
        <w:rPr>
          <w:rtl w:val="0"/>
        </w:rPr>
        <w:t xml:space="preserve">diámetros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130/32 mm.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Carcasa con flujo de distribución </w:t>
      </w:r>
      <w:r w:rsidDel="00000000" w:rsidR="00000000" w:rsidRPr="00000000">
        <w:rPr>
          <w:rtl w:val="0"/>
        </w:rPr>
        <w:t xml:space="preserve">mejorado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Temperatura </w:t>
      </w:r>
      <w:r w:rsidDel="00000000" w:rsidR="00000000" w:rsidRPr="00000000">
        <w:rPr>
          <w:rtl w:val="0"/>
        </w:rPr>
        <w:t xml:space="preserve">máxima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trabajo a 70 º C con 3 Bar de presión.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/>
        <w:drawing>
          <wp:inline distB="0" distT="0" distL="0" distR="0">
            <wp:extent cx="9144000" cy="4338320"/>
            <wp:effectExtent b="0" l="0" r="0" t="0"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38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9144000" cy="3996690"/>
            <wp:effectExtent b="0" l="0" r="0" t="0"/>
            <wp:docPr id="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9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9144000" cy="2974340"/>
            <wp:effectExtent b="0" l="0" r="0" t="0"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974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3811</wp:posOffset>
            </wp:positionH>
            <wp:positionV relativeFrom="paragraph">
              <wp:posOffset>3810</wp:posOffset>
            </wp:positionV>
            <wp:extent cx="9147805" cy="4507200"/>
            <wp:effectExtent b="0" l="0" r="0" t="0"/>
            <wp:wrapNone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7805" cy="450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046F7"/>
    <w:pPr>
      <w:ind w:left="720"/>
      <w:contextualSpacing w:val="1"/>
    </w:pPr>
    <w:rPr>
      <w:rFonts w:ascii="Times New Roman" w:cs="Times New Roman" w:eastAsia="Times New Roman" w:hAnsi="Times New Roman"/>
      <w:lang w:eastAsia="es-ES_tradnl"/>
    </w:rPr>
  </w:style>
  <w:style w:type="table" w:styleId="Tablaconcuadrcula5oscura-nfasis3">
    <w:name w:val="Grid Table 5 Dark Accent 3"/>
    <w:basedOn w:val="Tablanormal"/>
    <w:uiPriority w:val="50"/>
    <w:rsid w:val="001046F7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K0TSa/b18+zM7oGrjvmhFxnhg==">CgMxLjAyCGguZ2pkZ3hzOAByITFRRXBSMlNIQnJTWnR0SVdZWDFYR3hsYmhwVm9IYkZ2VA==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2023-05-16T15:48:00Z</dcterms:created>
  <dc:creator>Microsoft Office User</dc:creator>
</cp:coreProperties>
</file>